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C1" w:rsidRPr="00014413" w:rsidRDefault="00E855F4" w:rsidP="00D23E6B">
      <w:pPr>
        <w:pStyle w:val="Kop1"/>
        <w:rPr>
          <w:rFonts w:ascii="Gisha" w:hAnsi="Gisha" w:cs="Gisha"/>
        </w:rPr>
      </w:pPr>
      <w:r w:rsidRPr="00014413">
        <w:rPr>
          <w:rFonts w:ascii="Gisha" w:hAnsi="Gisha" w:cs="Gisha"/>
        </w:rPr>
        <w:t xml:space="preserve">User </w:t>
      </w:r>
      <w:bookmarkStart w:id="0" w:name="_GoBack"/>
      <w:bookmarkEnd w:id="0"/>
      <w:r w:rsidRPr="00014413">
        <w:rPr>
          <w:rFonts w:ascii="Gisha" w:hAnsi="Gisha" w:cs="Gisha"/>
        </w:rPr>
        <w:t xml:space="preserve">guide MeijWorks </w:t>
      </w:r>
      <w:r w:rsidR="00056145" w:rsidRPr="00014413">
        <w:rPr>
          <w:rFonts w:ascii="Gisha" w:hAnsi="Gisha" w:cs="Gisha"/>
        </w:rPr>
        <w:t>Plough</w:t>
      </w:r>
      <w:r w:rsidRPr="00014413">
        <w:rPr>
          <w:rFonts w:ascii="Gisha" w:hAnsi="Gisha" w:cs="Gisha"/>
        </w:rPr>
        <w:t>control</w:t>
      </w:r>
    </w:p>
    <w:p w:rsidR="00056145" w:rsidRPr="00014413" w:rsidRDefault="00056145" w:rsidP="00D23E6B">
      <w:pPr>
        <w:pStyle w:val="Kop2"/>
        <w:rPr>
          <w:rFonts w:ascii="Gisha" w:hAnsi="Gisha" w:cs="Gisha"/>
        </w:rPr>
      </w:pPr>
      <w:r w:rsidRPr="00014413">
        <w:rPr>
          <w:rFonts w:ascii="Gisha" w:hAnsi="Gisha" w:cs="Gisha"/>
        </w:rPr>
        <w:t>First use / connecting:</w:t>
      </w:r>
    </w:p>
    <w:p w:rsidR="004C5E9F" w:rsidRPr="00014413" w:rsidRDefault="00056145" w:rsidP="004C5E9F">
      <w:pPr>
        <w:pStyle w:val="Lijstalinea"/>
        <w:numPr>
          <w:ilvl w:val="0"/>
          <w:numId w:val="1"/>
        </w:numPr>
        <w:rPr>
          <w:rFonts w:ascii="Gisha" w:hAnsi="Gisha" w:cs="Gisha"/>
        </w:rPr>
      </w:pPr>
      <w:r w:rsidRPr="00014413">
        <w:rPr>
          <w:rFonts w:ascii="Gisha" w:hAnsi="Gisha" w:cs="Gisha"/>
        </w:rPr>
        <w:t>Hook the connectors coming from the plough (sensors) and the hydraulics unit (actuators) up to the plough control unit.</w:t>
      </w:r>
    </w:p>
    <w:p w:rsidR="004C5E9F" w:rsidRPr="00014413" w:rsidRDefault="00056145" w:rsidP="004C5E9F">
      <w:pPr>
        <w:pStyle w:val="Lijstalinea"/>
        <w:numPr>
          <w:ilvl w:val="1"/>
          <w:numId w:val="1"/>
        </w:numPr>
        <w:rPr>
          <w:rFonts w:ascii="Gisha" w:hAnsi="Gisha" w:cs="Gisha"/>
        </w:rPr>
      </w:pPr>
      <w:r w:rsidRPr="00014413">
        <w:rPr>
          <w:rFonts w:ascii="Gisha" w:hAnsi="Gisha" w:cs="Gisha"/>
        </w:rPr>
        <w:t>Sensor connector</w:t>
      </w:r>
      <w:r w:rsidR="004C5E9F" w:rsidRPr="00014413">
        <w:rPr>
          <w:rFonts w:ascii="Gisha" w:hAnsi="Gisha" w:cs="Gisha"/>
        </w:rPr>
        <w:t xml:space="preserve"> is </w:t>
      </w:r>
      <w:r w:rsidRPr="00014413">
        <w:rPr>
          <w:rFonts w:ascii="Gisha" w:hAnsi="Gisha" w:cs="Gisha"/>
        </w:rPr>
        <w:t>an</w:t>
      </w:r>
      <w:r w:rsidR="004C5E9F" w:rsidRPr="00014413">
        <w:rPr>
          <w:rFonts w:ascii="Gisha" w:hAnsi="Gisha" w:cs="Gisha"/>
        </w:rPr>
        <w:t xml:space="preserve"> amphenol 7 pol</w:t>
      </w:r>
      <w:r w:rsidRPr="00014413">
        <w:rPr>
          <w:rFonts w:ascii="Gisha" w:hAnsi="Gisha" w:cs="Gisha"/>
        </w:rPr>
        <w:t>es round connector.</w:t>
      </w:r>
    </w:p>
    <w:p w:rsidR="004C5E9F" w:rsidRPr="00014413" w:rsidRDefault="00056145" w:rsidP="004C5E9F">
      <w:pPr>
        <w:pStyle w:val="Lijstalinea"/>
        <w:numPr>
          <w:ilvl w:val="1"/>
          <w:numId w:val="1"/>
        </w:numPr>
        <w:rPr>
          <w:rFonts w:ascii="Gisha" w:hAnsi="Gisha" w:cs="Gisha"/>
        </w:rPr>
      </w:pPr>
      <w:r w:rsidRPr="00014413">
        <w:rPr>
          <w:rFonts w:ascii="Gisha" w:hAnsi="Gisha" w:cs="Gisha"/>
        </w:rPr>
        <w:t>Actuator connector</w:t>
      </w:r>
      <w:r w:rsidR="004C5E9F" w:rsidRPr="00014413">
        <w:rPr>
          <w:rFonts w:ascii="Gisha" w:hAnsi="Gisha" w:cs="Gisha"/>
        </w:rPr>
        <w:t xml:space="preserve"> is </w:t>
      </w:r>
      <w:r w:rsidRPr="00014413">
        <w:rPr>
          <w:rFonts w:ascii="Gisha" w:hAnsi="Gisha" w:cs="Gisha"/>
        </w:rPr>
        <w:t>an</w:t>
      </w:r>
      <w:r w:rsidR="004C5E9F" w:rsidRPr="00014413">
        <w:rPr>
          <w:rFonts w:ascii="Gisha" w:hAnsi="Gisha" w:cs="Gisha"/>
        </w:rPr>
        <w:t xml:space="preserve"> amphenol 4 pole ro</w:t>
      </w:r>
      <w:r w:rsidRPr="00014413">
        <w:rPr>
          <w:rFonts w:ascii="Gisha" w:hAnsi="Gisha" w:cs="Gisha"/>
        </w:rPr>
        <w:t>und connector</w:t>
      </w:r>
      <w:r w:rsidR="004C5E9F" w:rsidRPr="00014413">
        <w:rPr>
          <w:rFonts w:ascii="Gisha" w:hAnsi="Gisha" w:cs="Gisha"/>
        </w:rPr>
        <w:t>.</w:t>
      </w:r>
    </w:p>
    <w:p w:rsidR="004C5E9F" w:rsidRPr="00014413" w:rsidRDefault="00056145" w:rsidP="004C5E9F">
      <w:pPr>
        <w:pStyle w:val="Lijstalinea"/>
        <w:numPr>
          <w:ilvl w:val="0"/>
          <w:numId w:val="1"/>
        </w:numPr>
        <w:rPr>
          <w:rFonts w:ascii="Gisha" w:hAnsi="Gisha" w:cs="Gisha"/>
        </w:rPr>
      </w:pPr>
      <w:r w:rsidRPr="00014413">
        <w:rPr>
          <w:rFonts w:ascii="Gisha" w:hAnsi="Gisha" w:cs="Gisha"/>
        </w:rPr>
        <w:t>Connect gps cable to the plough control unit</w:t>
      </w:r>
      <w:r w:rsidR="004C5E9F" w:rsidRPr="00014413">
        <w:rPr>
          <w:rFonts w:ascii="Gisha" w:hAnsi="Gisha" w:cs="Gisha"/>
        </w:rPr>
        <w:t>.</w:t>
      </w:r>
    </w:p>
    <w:p w:rsidR="004C5E9F" w:rsidRPr="00014413" w:rsidRDefault="00056145" w:rsidP="004C5E9F">
      <w:pPr>
        <w:pStyle w:val="Lijstalinea"/>
        <w:numPr>
          <w:ilvl w:val="1"/>
          <w:numId w:val="1"/>
        </w:numPr>
        <w:rPr>
          <w:rFonts w:ascii="Gisha" w:hAnsi="Gisha" w:cs="Gisha"/>
        </w:rPr>
      </w:pPr>
      <w:r w:rsidRPr="00014413">
        <w:rPr>
          <w:rFonts w:ascii="Gisha" w:hAnsi="Gisha" w:cs="Gisha"/>
        </w:rPr>
        <w:t>Gps plug is a sub-d 9 pol</w:t>
      </w:r>
      <w:r w:rsidR="004C5E9F" w:rsidRPr="00014413">
        <w:rPr>
          <w:rFonts w:ascii="Gisha" w:hAnsi="Gisha" w:cs="Gisha"/>
        </w:rPr>
        <w:t xml:space="preserve">e </w:t>
      </w:r>
      <w:r w:rsidRPr="00014413">
        <w:rPr>
          <w:rFonts w:ascii="Gisha" w:hAnsi="Gisha" w:cs="Gisha"/>
        </w:rPr>
        <w:t>connector</w:t>
      </w:r>
      <w:r w:rsidR="004C5E9F" w:rsidRPr="00014413">
        <w:rPr>
          <w:rFonts w:ascii="Gisha" w:hAnsi="Gisha" w:cs="Gisha"/>
        </w:rPr>
        <w:t>.</w:t>
      </w:r>
    </w:p>
    <w:p w:rsidR="004C5E9F" w:rsidRPr="00014413" w:rsidRDefault="00056145" w:rsidP="004C5E9F">
      <w:pPr>
        <w:pStyle w:val="Lijstalinea"/>
        <w:numPr>
          <w:ilvl w:val="0"/>
          <w:numId w:val="1"/>
        </w:numPr>
        <w:rPr>
          <w:rFonts w:ascii="Gisha" w:hAnsi="Gisha" w:cs="Gisha"/>
        </w:rPr>
      </w:pPr>
      <w:r w:rsidRPr="00014413">
        <w:rPr>
          <w:rFonts w:ascii="Gisha" w:hAnsi="Gisha" w:cs="Gisha"/>
        </w:rPr>
        <w:t>Connect plough control unit to the tractor</w:t>
      </w:r>
      <w:r w:rsidR="004C5E9F" w:rsidRPr="00014413">
        <w:rPr>
          <w:rFonts w:ascii="Gisha" w:hAnsi="Gisha" w:cs="Gisha"/>
        </w:rPr>
        <w:t>.</w:t>
      </w:r>
    </w:p>
    <w:p w:rsidR="004C5E9F" w:rsidRDefault="00056145" w:rsidP="004C5E9F">
      <w:pPr>
        <w:pStyle w:val="Lijstalinea"/>
        <w:numPr>
          <w:ilvl w:val="1"/>
          <w:numId w:val="1"/>
        </w:numPr>
        <w:rPr>
          <w:rFonts w:ascii="Gisha" w:hAnsi="Gisha" w:cs="Gisha"/>
        </w:rPr>
      </w:pPr>
      <w:r w:rsidRPr="00014413">
        <w:rPr>
          <w:rFonts w:ascii="Gisha" w:hAnsi="Gisha" w:cs="Gisha"/>
        </w:rPr>
        <w:t>Connector</w:t>
      </w:r>
      <w:r w:rsidR="004C5E9F" w:rsidRPr="00014413">
        <w:rPr>
          <w:rFonts w:ascii="Gisha" w:hAnsi="Gisha" w:cs="Gisha"/>
        </w:rPr>
        <w:t xml:space="preserve"> is </w:t>
      </w:r>
      <w:r w:rsidRPr="00014413">
        <w:rPr>
          <w:rFonts w:ascii="Gisha" w:hAnsi="Gisha" w:cs="Gisha"/>
        </w:rPr>
        <w:t>an</w:t>
      </w:r>
      <w:r w:rsidR="004C5E9F" w:rsidRPr="00014413">
        <w:rPr>
          <w:rFonts w:ascii="Gisha" w:hAnsi="Gisha" w:cs="Gisha"/>
        </w:rPr>
        <w:t xml:space="preserve"> amphenol 7 pol</w:t>
      </w:r>
      <w:r w:rsidRPr="00014413">
        <w:rPr>
          <w:rFonts w:ascii="Gisha" w:hAnsi="Gisha" w:cs="Gisha"/>
        </w:rPr>
        <w:t>e</w:t>
      </w:r>
      <w:r w:rsidR="004C5E9F" w:rsidRPr="00014413">
        <w:rPr>
          <w:rFonts w:ascii="Gisha" w:hAnsi="Gisha" w:cs="Gisha"/>
        </w:rPr>
        <w:t xml:space="preserve"> ro</w:t>
      </w:r>
      <w:r w:rsidRPr="00014413">
        <w:rPr>
          <w:rFonts w:ascii="Gisha" w:hAnsi="Gisha" w:cs="Gisha"/>
        </w:rPr>
        <w:t>u</w:t>
      </w:r>
      <w:r w:rsidR="004C5E9F" w:rsidRPr="00014413">
        <w:rPr>
          <w:rFonts w:ascii="Gisha" w:hAnsi="Gisha" w:cs="Gisha"/>
        </w:rPr>
        <w:t>nd</w:t>
      </w:r>
      <w:r w:rsidRPr="00014413">
        <w:rPr>
          <w:rFonts w:ascii="Gisha" w:hAnsi="Gisha" w:cs="Gisha"/>
        </w:rPr>
        <w:t xml:space="preserve"> connector</w:t>
      </w:r>
      <w:r w:rsidR="004C5E9F" w:rsidRPr="00014413">
        <w:rPr>
          <w:rFonts w:ascii="Gisha" w:hAnsi="Gisha" w:cs="Gisha"/>
        </w:rPr>
        <w:t>.</w:t>
      </w:r>
    </w:p>
    <w:p w:rsidR="00F60BDD" w:rsidRDefault="00F60BDD" w:rsidP="00F60BDD">
      <w:pPr>
        <w:pStyle w:val="Lijstalinea"/>
        <w:numPr>
          <w:ilvl w:val="0"/>
          <w:numId w:val="1"/>
        </w:numPr>
        <w:rPr>
          <w:rFonts w:ascii="Gisha" w:hAnsi="Gisha" w:cs="Gisha"/>
        </w:rPr>
      </w:pPr>
      <w:r>
        <w:rPr>
          <w:rFonts w:ascii="Gisha" w:hAnsi="Gisha" w:cs="Gisha"/>
        </w:rPr>
        <w:t>Apply pressure on the hydraulics unit (adjust flow on the tractor and with the restrictor on the hydraulics unit). 2 litres / minute should be enough.</w:t>
      </w:r>
    </w:p>
    <w:p w:rsidR="00F60BDD" w:rsidRPr="00014413" w:rsidRDefault="00F60BDD" w:rsidP="00F60BDD">
      <w:pPr>
        <w:pStyle w:val="Lijstalinea"/>
        <w:numPr>
          <w:ilvl w:val="0"/>
          <w:numId w:val="1"/>
        </w:numPr>
        <w:rPr>
          <w:rFonts w:ascii="Gisha" w:hAnsi="Gisha" w:cs="Gisha"/>
        </w:rPr>
      </w:pPr>
      <w:r>
        <w:rPr>
          <w:rFonts w:ascii="Gisha" w:hAnsi="Gisha" w:cs="Gisha"/>
        </w:rPr>
        <w:t>With the ploughcontrol in manual mode, the plus button shoud widen the plough, the minus button should make the plough’s width decrease. If not, switch over the hydraulic hoses from the plough to the hydraulics unit.</w:t>
      </w:r>
    </w:p>
    <w:p w:rsidR="004C5E9F" w:rsidRPr="00014413" w:rsidRDefault="00056145" w:rsidP="00D23E6B">
      <w:pPr>
        <w:pStyle w:val="Kop2"/>
        <w:rPr>
          <w:rFonts w:ascii="Gisha" w:hAnsi="Gisha" w:cs="Gisha"/>
        </w:rPr>
      </w:pPr>
      <w:r w:rsidRPr="00014413">
        <w:rPr>
          <w:rFonts w:ascii="Gisha" w:hAnsi="Gisha" w:cs="Gisha"/>
        </w:rPr>
        <w:t>First use</w:t>
      </w:r>
      <w:r w:rsidR="00F60BDD">
        <w:rPr>
          <w:rFonts w:ascii="Gisha" w:hAnsi="Gisha" w:cs="Gisha"/>
        </w:rPr>
        <w:t xml:space="preserve"> / calibration</w:t>
      </w:r>
      <w:r w:rsidR="004C5E9F" w:rsidRPr="00014413">
        <w:rPr>
          <w:rFonts w:ascii="Gisha" w:hAnsi="Gisha" w:cs="Gisha"/>
        </w:rPr>
        <w:t>:</w:t>
      </w:r>
    </w:p>
    <w:p w:rsidR="002B7EE2" w:rsidRPr="00014413" w:rsidRDefault="00056145" w:rsidP="004C5E9F">
      <w:pPr>
        <w:rPr>
          <w:rFonts w:ascii="Gisha" w:hAnsi="Gisha" w:cs="Gisha"/>
        </w:rPr>
      </w:pPr>
      <w:r w:rsidRPr="00014413">
        <w:rPr>
          <w:rFonts w:ascii="Gisha" w:hAnsi="Gisha" w:cs="Gisha"/>
        </w:rPr>
        <w:t xml:space="preserve">At first use the control unit needs to be calibrated. To calibrate, press both buttons (+ and -) at the same time. After this, follow the instructions on the screen. When calibrating the unit it is important </w:t>
      </w:r>
      <w:r w:rsidR="002B7EE2" w:rsidRPr="00014413">
        <w:rPr>
          <w:rFonts w:ascii="Gisha" w:hAnsi="Gisha" w:cs="Gisha"/>
        </w:rPr>
        <w:t>to follow the instructions closely, because the accuracy of the plough is directly affected by the calibration. At the end of the calibration process, the calibration data is saved into memory. This means the unit only has to be calibrated once.</w:t>
      </w:r>
    </w:p>
    <w:p w:rsidR="00E855F4" w:rsidRPr="00014413" w:rsidRDefault="00E855F4" w:rsidP="004C5E9F">
      <w:pPr>
        <w:rPr>
          <w:rFonts w:ascii="Gisha" w:hAnsi="Gisha" w:cs="Gisha"/>
        </w:rPr>
      </w:pPr>
      <w:r w:rsidRPr="00014413">
        <w:rPr>
          <w:rFonts w:ascii="Gisha" w:hAnsi="Gisha" w:cs="Gisha"/>
        </w:rPr>
        <w:t>The calibration procedure consists of:</w:t>
      </w:r>
    </w:p>
    <w:p w:rsidR="00E855F4" w:rsidRDefault="00E855F4" w:rsidP="00E855F4">
      <w:pPr>
        <w:pStyle w:val="Lijstalinea"/>
        <w:numPr>
          <w:ilvl w:val="0"/>
          <w:numId w:val="5"/>
        </w:numPr>
        <w:rPr>
          <w:rFonts w:ascii="Gisha" w:hAnsi="Gisha" w:cs="Gisha"/>
        </w:rPr>
      </w:pPr>
      <w:r w:rsidRPr="00014413">
        <w:rPr>
          <w:rFonts w:ascii="Gisha" w:hAnsi="Gisha" w:cs="Gisha"/>
        </w:rPr>
        <w:t xml:space="preserve">Width calibration: where the user calibrates the width sensor of the plough using a tape-measure to measure the distance between the tip of </w:t>
      </w:r>
      <w:r w:rsidR="00BF7D40">
        <w:rPr>
          <w:rFonts w:ascii="Gisha" w:hAnsi="Gisha" w:cs="Gisha"/>
        </w:rPr>
        <w:t>one</w:t>
      </w:r>
      <w:r w:rsidRPr="00014413">
        <w:rPr>
          <w:rFonts w:ascii="Gisha" w:hAnsi="Gisha" w:cs="Gisha"/>
        </w:rPr>
        <w:t xml:space="preserve"> share and the </w:t>
      </w:r>
      <w:r w:rsidR="00BF7D40">
        <w:rPr>
          <w:rFonts w:ascii="Gisha" w:hAnsi="Gisha" w:cs="Gisha"/>
        </w:rPr>
        <w:t>landside of the next share</w:t>
      </w:r>
      <w:r w:rsidR="002927EB">
        <w:rPr>
          <w:rFonts w:ascii="Gisha" w:hAnsi="Gisha" w:cs="Gisha"/>
        </w:rPr>
        <w:t>.</w:t>
      </w:r>
    </w:p>
    <w:p w:rsidR="002927EB" w:rsidRDefault="002927EB" w:rsidP="00E855F4">
      <w:pPr>
        <w:pStyle w:val="Lijstalinea"/>
        <w:numPr>
          <w:ilvl w:val="0"/>
          <w:numId w:val="5"/>
        </w:numPr>
        <w:rPr>
          <w:rFonts w:ascii="Gisha" w:hAnsi="Gisha" w:cs="Gisha"/>
        </w:rPr>
      </w:pPr>
      <w:r>
        <w:rPr>
          <w:rFonts w:ascii="Gisha" w:hAnsi="Gisha" w:cs="Gisha"/>
        </w:rPr>
        <w:t>Setting of the error margin. This is measured in centimeters plus or minus the setpoint of the plough. 2 cm will give a 4 cm wide area in which the ploughcontrol will not try to adjust the plough.</w:t>
      </w:r>
    </w:p>
    <w:p w:rsidR="00F60BDD" w:rsidRDefault="00F60BDD" w:rsidP="00F60BDD">
      <w:pPr>
        <w:pStyle w:val="Lijstalinea"/>
        <w:numPr>
          <w:ilvl w:val="0"/>
          <w:numId w:val="5"/>
        </w:numPr>
        <w:rPr>
          <w:rFonts w:ascii="Gisha" w:hAnsi="Gisha" w:cs="Gisha"/>
        </w:rPr>
      </w:pPr>
      <w:r>
        <w:rPr>
          <w:rFonts w:ascii="Gisha" w:hAnsi="Gisha" w:cs="Gisha"/>
        </w:rPr>
        <w:t>Correction of ploughside: where the user can correct the side to which the plough is ploughing (this allows the flexible mounting of the sensor detecting the ploughside).</w:t>
      </w:r>
    </w:p>
    <w:p w:rsidR="002927EB" w:rsidRDefault="002927EB" w:rsidP="00E855F4">
      <w:pPr>
        <w:pStyle w:val="Lijstalinea"/>
        <w:numPr>
          <w:ilvl w:val="0"/>
          <w:numId w:val="5"/>
        </w:numPr>
        <w:rPr>
          <w:rFonts w:ascii="Gisha" w:hAnsi="Gisha" w:cs="Gisha"/>
        </w:rPr>
      </w:pPr>
      <w:r>
        <w:rPr>
          <w:rFonts w:ascii="Gisha" w:hAnsi="Gisha" w:cs="Gisha"/>
        </w:rPr>
        <w:t>Setting the GPS rate. This will automatically set the GPS datarate, and check if all messages are present (GGA, VTG and XTE messages).</w:t>
      </w:r>
    </w:p>
    <w:p w:rsidR="002927EB" w:rsidRDefault="002927EB" w:rsidP="00E855F4">
      <w:pPr>
        <w:pStyle w:val="Lijstalinea"/>
        <w:numPr>
          <w:ilvl w:val="0"/>
          <w:numId w:val="5"/>
        </w:numPr>
        <w:rPr>
          <w:rFonts w:ascii="Gisha" w:hAnsi="Gisha" w:cs="Gisha"/>
        </w:rPr>
      </w:pPr>
      <w:r>
        <w:rPr>
          <w:rFonts w:ascii="Gisha" w:hAnsi="Gisha" w:cs="Gisha"/>
        </w:rPr>
        <w:t>Saving the calibration data. After saving the data, the new data will be used by the ploughcontrol.</w:t>
      </w:r>
    </w:p>
    <w:p w:rsidR="00F60BDD" w:rsidRDefault="002927EB" w:rsidP="002927EB">
      <w:pPr>
        <w:rPr>
          <w:rFonts w:ascii="Gisha" w:hAnsi="Gisha" w:cs="Gisha"/>
        </w:rPr>
      </w:pPr>
      <w:r>
        <w:rPr>
          <w:rFonts w:ascii="Gisha" w:hAnsi="Gisha" w:cs="Gisha"/>
        </w:rPr>
        <w:t>Not all steps in the above list have to be carried out. For example when not sure about the ploughside, it is possible to only change that setting and after saving the data, only the ploughside will have changed.</w:t>
      </w:r>
    </w:p>
    <w:p w:rsidR="00F60BDD" w:rsidRDefault="00F60BDD">
      <w:pPr>
        <w:rPr>
          <w:rFonts w:ascii="Gisha" w:hAnsi="Gisha" w:cs="Gisha"/>
        </w:rPr>
      </w:pPr>
      <w:r>
        <w:rPr>
          <w:rFonts w:ascii="Gisha" w:hAnsi="Gisha" w:cs="Gisha"/>
        </w:rPr>
        <w:br w:type="page"/>
      </w:r>
    </w:p>
    <w:p w:rsidR="00F60BDD" w:rsidRPr="00961A9D" w:rsidRDefault="00F60BDD" w:rsidP="002927EB">
      <w:pPr>
        <w:rPr>
          <w:rFonts w:ascii="Gisha" w:hAnsi="Gisha" w:cs="Gisha"/>
          <w:b/>
        </w:rPr>
      </w:pPr>
      <w:r w:rsidRPr="00961A9D">
        <w:rPr>
          <w:rFonts w:ascii="Gisha" w:hAnsi="Gisha" w:cs="Gisha"/>
          <w:b/>
        </w:rPr>
        <w:lastRenderedPageBreak/>
        <w:t>Note:</w:t>
      </w:r>
    </w:p>
    <w:p w:rsidR="00F60BDD" w:rsidRDefault="00F60BDD" w:rsidP="002927EB">
      <w:pPr>
        <w:rPr>
          <w:rFonts w:ascii="Gisha" w:hAnsi="Gisha" w:cs="Gisha"/>
        </w:rPr>
      </w:pPr>
      <w:r>
        <w:rPr>
          <w:rFonts w:ascii="Gisha" w:hAnsi="Gisha" w:cs="Gisha"/>
        </w:rPr>
        <w:t>Setting the ploughside is crucial for the ploughcontrol to operate correctly. When the width is correctly calibrated, this can be monitored on the screen (Actual width).  Check this by adjusting to for example 2 metres (200 cm), and on a 5 furrow plough, this should equate to 40 cm per furrow.</w:t>
      </w:r>
    </w:p>
    <w:p w:rsidR="00F60BDD" w:rsidRPr="002927EB" w:rsidRDefault="00F60BDD" w:rsidP="002927EB">
      <w:pPr>
        <w:rPr>
          <w:rFonts w:ascii="Gisha" w:hAnsi="Gisha" w:cs="Gisha"/>
        </w:rPr>
      </w:pPr>
      <w:r>
        <w:rPr>
          <w:rFonts w:ascii="Gisha" w:hAnsi="Gisha" w:cs="Gisha"/>
        </w:rPr>
        <w:t xml:space="preserve">When the plough is correctly calibrated, driving parrallel to an A-B line on the GPS will make the plough adjust (set to automatic mode, and lower the plough a bit). </w:t>
      </w:r>
      <w:r w:rsidR="00961A9D">
        <w:rPr>
          <w:rFonts w:ascii="Gisha" w:hAnsi="Gisha" w:cs="Gisha"/>
        </w:rPr>
        <w:t xml:space="preserve"> Make sure the corrections are made the right way, otherwise try switching the ploughside in the calibration menu.</w:t>
      </w:r>
    </w:p>
    <w:p w:rsidR="004C5E9F" w:rsidRPr="00014413" w:rsidRDefault="002B7EE2" w:rsidP="00D23E6B">
      <w:pPr>
        <w:pStyle w:val="Kop2"/>
        <w:rPr>
          <w:rFonts w:ascii="Gisha" w:hAnsi="Gisha" w:cs="Gisha"/>
        </w:rPr>
      </w:pPr>
      <w:r w:rsidRPr="00014413">
        <w:rPr>
          <w:rFonts w:ascii="Gisha" w:hAnsi="Gisha" w:cs="Gisha"/>
        </w:rPr>
        <w:t>Manual control</w:t>
      </w:r>
      <w:r w:rsidR="004C5E9F" w:rsidRPr="00014413">
        <w:rPr>
          <w:rFonts w:ascii="Gisha" w:hAnsi="Gisha" w:cs="Gisha"/>
        </w:rPr>
        <w:t>:</w:t>
      </w:r>
    </w:p>
    <w:p w:rsidR="00D23E6B" w:rsidRPr="00014413" w:rsidRDefault="002B7EE2" w:rsidP="004C5E9F">
      <w:pPr>
        <w:rPr>
          <w:rFonts w:ascii="Gisha" w:hAnsi="Gisha" w:cs="Gisha"/>
        </w:rPr>
      </w:pPr>
      <w:r w:rsidRPr="00014413">
        <w:rPr>
          <w:rFonts w:ascii="Gisha" w:hAnsi="Gisha" w:cs="Gisha"/>
        </w:rPr>
        <w:t xml:space="preserve">Switch the mode switch on the control unit to the OFF position. The left and right buttons can now be used to control the hydraulics unit directly. </w:t>
      </w:r>
      <w:r w:rsidR="00BF7D40">
        <w:rPr>
          <w:rFonts w:ascii="Gisha" w:hAnsi="Gisha" w:cs="Gisha"/>
        </w:rPr>
        <w:t>Manual mode is also switched on when</w:t>
      </w:r>
      <w:r w:rsidRPr="00014413">
        <w:rPr>
          <w:rFonts w:ascii="Gisha" w:hAnsi="Gisha" w:cs="Gisha"/>
        </w:rPr>
        <w:t xml:space="preserve"> the </w:t>
      </w:r>
      <w:r w:rsidR="00D65707" w:rsidRPr="00014413">
        <w:rPr>
          <w:rFonts w:ascii="Gisha" w:hAnsi="Gisha" w:cs="Gisha"/>
        </w:rPr>
        <w:t>hitch</w:t>
      </w:r>
      <w:r w:rsidRPr="00014413">
        <w:rPr>
          <w:rFonts w:ascii="Gisha" w:hAnsi="Gisha" w:cs="Gisha"/>
        </w:rPr>
        <w:t xml:space="preserve"> is</w:t>
      </w:r>
      <w:r w:rsidR="00D65707" w:rsidRPr="00014413">
        <w:rPr>
          <w:rFonts w:ascii="Gisha" w:hAnsi="Gisha" w:cs="Gisha"/>
        </w:rPr>
        <w:t xml:space="preserve"> in the upper position.</w:t>
      </w:r>
      <w:r w:rsidR="00BF7D40">
        <w:rPr>
          <w:rFonts w:ascii="Gisha" w:hAnsi="Gisha" w:cs="Gisha"/>
        </w:rPr>
        <w:t xml:space="preserve"> This prevents the ploughcontrol adjusting when turning the tractor at the end of the field.</w:t>
      </w:r>
    </w:p>
    <w:p w:rsidR="00D23E6B" w:rsidRPr="00014413" w:rsidRDefault="00D23E6B" w:rsidP="00D23E6B">
      <w:pPr>
        <w:pStyle w:val="Kop2"/>
        <w:rPr>
          <w:rFonts w:ascii="Gisha" w:hAnsi="Gisha" w:cs="Gisha"/>
        </w:rPr>
      </w:pPr>
      <w:r w:rsidRPr="00014413">
        <w:rPr>
          <w:rFonts w:ascii="Gisha" w:hAnsi="Gisha" w:cs="Gisha"/>
        </w:rPr>
        <w:t>Automatic</w:t>
      </w:r>
      <w:r w:rsidR="00D65707" w:rsidRPr="00014413">
        <w:rPr>
          <w:rFonts w:ascii="Gisha" w:hAnsi="Gisha" w:cs="Gisha"/>
        </w:rPr>
        <w:t xml:space="preserve"> control</w:t>
      </w:r>
      <w:r w:rsidRPr="00014413">
        <w:rPr>
          <w:rFonts w:ascii="Gisha" w:hAnsi="Gisha" w:cs="Gisha"/>
        </w:rPr>
        <w:t>:</w:t>
      </w:r>
    </w:p>
    <w:p w:rsidR="00D23E6B" w:rsidRPr="00014413" w:rsidRDefault="00D65707" w:rsidP="004C5E9F">
      <w:pPr>
        <w:rPr>
          <w:rFonts w:ascii="Gisha" w:hAnsi="Gisha" w:cs="Gisha"/>
        </w:rPr>
      </w:pPr>
      <w:r w:rsidRPr="00014413">
        <w:rPr>
          <w:rFonts w:ascii="Gisha" w:hAnsi="Gisha" w:cs="Gisha"/>
        </w:rPr>
        <w:t>Switch the mode switch on the control unit to the ON position. When the plough is lower</w:t>
      </w:r>
      <w:r w:rsidR="00BF7D40">
        <w:rPr>
          <w:rFonts w:ascii="Gisha" w:hAnsi="Gisha" w:cs="Gisha"/>
        </w:rPr>
        <w:t>e</w:t>
      </w:r>
      <w:r w:rsidRPr="00014413">
        <w:rPr>
          <w:rFonts w:ascii="Gisha" w:hAnsi="Gisha" w:cs="Gisha"/>
        </w:rPr>
        <w:t>d to the ground, the control unit will be in automatic mode. The unit is now controlling the width of the plough according to the deviation from the A-B line.</w:t>
      </w:r>
    </w:p>
    <w:p w:rsidR="00CF046B" w:rsidRPr="00014413" w:rsidRDefault="00D65707" w:rsidP="006B14F0">
      <w:pPr>
        <w:pStyle w:val="Kop3"/>
        <w:rPr>
          <w:rFonts w:ascii="Gisha" w:hAnsi="Gisha" w:cs="Gisha"/>
        </w:rPr>
      </w:pPr>
      <w:r w:rsidRPr="00014413">
        <w:rPr>
          <w:rFonts w:ascii="Gisha" w:hAnsi="Gisha" w:cs="Gisha"/>
        </w:rPr>
        <w:t>Set ploughwidth</w:t>
      </w:r>
      <w:r w:rsidR="00CF046B" w:rsidRPr="00014413">
        <w:rPr>
          <w:rFonts w:ascii="Gisha" w:hAnsi="Gisha" w:cs="Gisha"/>
        </w:rPr>
        <w:t>:</w:t>
      </w:r>
    </w:p>
    <w:p w:rsidR="00CF046B" w:rsidRPr="00014413" w:rsidRDefault="00D65707" w:rsidP="00CF046B">
      <w:pPr>
        <w:pStyle w:val="Lijstalinea"/>
        <w:numPr>
          <w:ilvl w:val="0"/>
          <w:numId w:val="3"/>
        </w:numPr>
        <w:rPr>
          <w:rFonts w:ascii="Gisha" w:hAnsi="Gisha" w:cs="Gisha"/>
        </w:rPr>
      </w:pPr>
      <w:r w:rsidRPr="00014413">
        <w:rPr>
          <w:rFonts w:ascii="Gisha" w:hAnsi="Gisha" w:cs="Gisha"/>
        </w:rPr>
        <w:t>Switch to automatic control</w:t>
      </w:r>
      <w:r w:rsidR="00CF046B" w:rsidRPr="00014413">
        <w:rPr>
          <w:rFonts w:ascii="Gisha" w:hAnsi="Gisha" w:cs="Gisha"/>
        </w:rPr>
        <w:t>.</w:t>
      </w:r>
    </w:p>
    <w:p w:rsidR="00CF046B" w:rsidRPr="00014413" w:rsidRDefault="00D65707" w:rsidP="00CF046B">
      <w:pPr>
        <w:pStyle w:val="Lijstalinea"/>
        <w:numPr>
          <w:ilvl w:val="0"/>
          <w:numId w:val="3"/>
        </w:numPr>
        <w:rPr>
          <w:rFonts w:ascii="Gisha" w:hAnsi="Gisha" w:cs="Gisha"/>
        </w:rPr>
      </w:pPr>
      <w:r w:rsidRPr="00014413">
        <w:rPr>
          <w:rFonts w:ascii="Gisha" w:hAnsi="Gisha" w:cs="Gisha"/>
        </w:rPr>
        <w:t>Lower the plough</w:t>
      </w:r>
      <w:r w:rsidR="00CF046B" w:rsidRPr="00014413">
        <w:rPr>
          <w:rFonts w:ascii="Gisha" w:hAnsi="Gisha" w:cs="Gisha"/>
        </w:rPr>
        <w:t>.</w:t>
      </w:r>
    </w:p>
    <w:p w:rsidR="00CF046B" w:rsidRPr="00014413" w:rsidRDefault="00D65707" w:rsidP="00CF046B">
      <w:pPr>
        <w:pStyle w:val="Lijstalinea"/>
        <w:numPr>
          <w:ilvl w:val="0"/>
          <w:numId w:val="3"/>
        </w:numPr>
        <w:rPr>
          <w:rFonts w:ascii="Gisha" w:hAnsi="Gisha" w:cs="Gisha"/>
        </w:rPr>
      </w:pPr>
      <w:r w:rsidRPr="00014413">
        <w:rPr>
          <w:rFonts w:ascii="Gisha" w:hAnsi="Gisha" w:cs="Gisha"/>
        </w:rPr>
        <w:t>Use left and right buttons to adjust the ploughwidth. The ploughwidth is saved into memory.</w:t>
      </w:r>
    </w:p>
    <w:p w:rsidR="00D23E6B" w:rsidRPr="00014413" w:rsidRDefault="00D65707" w:rsidP="006B14F0">
      <w:pPr>
        <w:pStyle w:val="Kop3"/>
        <w:rPr>
          <w:rFonts w:ascii="Gisha" w:hAnsi="Gisha" w:cs="Gisha"/>
        </w:rPr>
      </w:pPr>
      <w:r w:rsidRPr="00014413">
        <w:rPr>
          <w:rFonts w:ascii="Gisha" w:hAnsi="Gisha" w:cs="Gisha"/>
        </w:rPr>
        <w:t>Safety</w:t>
      </w:r>
      <w:r w:rsidR="00D23E6B" w:rsidRPr="00014413">
        <w:rPr>
          <w:rFonts w:ascii="Gisha" w:hAnsi="Gisha" w:cs="Gisha"/>
        </w:rPr>
        <w:t>:</w:t>
      </w:r>
    </w:p>
    <w:p w:rsidR="00D23E6B" w:rsidRPr="00014413" w:rsidRDefault="00D65707" w:rsidP="00D23E6B">
      <w:pPr>
        <w:pStyle w:val="Lijstalinea"/>
        <w:numPr>
          <w:ilvl w:val="0"/>
          <w:numId w:val="3"/>
        </w:numPr>
        <w:rPr>
          <w:rFonts w:ascii="Gisha" w:hAnsi="Gisha" w:cs="Gisha"/>
        </w:rPr>
      </w:pPr>
      <w:r w:rsidRPr="00014413">
        <w:rPr>
          <w:rFonts w:ascii="Gisha" w:hAnsi="Gisha" w:cs="Gisha"/>
        </w:rPr>
        <w:t>Automatic control is switched off when:</w:t>
      </w:r>
    </w:p>
    <w:p w:rsidR="00D23E6B" w:rsidRPr="00014413" w:rsidRDefault="00D65707" w:rsidP="00D23E6B">
      <w:pPr>
        <w:pStyle w:val="Lijstalinea"/>
        <w:numPr>
          <w:ilvl w:val="1"/>
          <w:numId w:val="3"/>
        </w:numPr>
        <w:rPr>
          <w:rFonts w:ascii="Gisha" w:hAnsi="Gisha" w:cs="Gisha"/>
        </w:rPr>
      </w:pPr>
      <w:r w:rsidRPr="00014413">
        <w:rPr>
          <w:rFonts w:ascii="Gisha" w:hAnsi="Gisha" w:cs="Gisha"/>
        </w:rPr>
        <w:t>The plough is not lowered to the ground</w:t>
      </w:r>
      <w:r w:rsidR="00D23E6B" w:rsidRPr="00014413">
        <w:rPr>
          <w:rFonts w:ascii="Gisha" w:hAnsi="Gisha" w:cs="Gisha"/>
        </w:rPr>
        <w:t>;</w:t>
      </w:r>
    </w:p>
    <w:p w:rsidR="00D23E6B" w:rsidRPr="00014413" w:rsidRDefault="00D65707" w:rsidP="00D23E6B">
      <w:pPr>
        <w:pStyle w:val="Lijstalinea"/>
        <w:numPr>
          <w:ilvl w:val="1"/>
          <w:numId w:val="3"/>
        </w:numPr>
        <w:rPr>
          <w:rFonts w:ascii="Gisha" w:hAnsi="Gisha" w:cs="Gisha"/>
        </w:rPr>
      </w:pPr>
      <w:r w:rsidRPr="00014413">
        <w:rPr>
          <w:rFonts w:ascii="Gisha" w:hAnsi="Gisha" w:cs="Gisha"/>
        </w:rPr>
        <w:t>The speed is to low (&lt;0,5 kmh)</w:t>
      </w:r>
      <w:r w:rsidR="00D23E6B" w:rsidRPr="00014413">
        <w:rPr>
          <w:rFonts w:ascii="Gisha" w:hAnsi="Gisha" w:cs="Gisha"/>
        </w:rPr>
        <w:t>;</w:t>
      </w:r>
    </w:p>
    <w:p w:rsidR="00D23E6B" w:rsidRPr="00014413" w:rsidRDefault="00D65707" w:rsidP="00D23E6B">
      <w:pPr>
        <w:pStyle w:val="Lijstalinea"/>
        <w:numPr>
          <w:ilvl w:val="1"/>
          <w:numId w:val="3"/>
        </w:numPr>
        <w:rPr>
          <w:rFonts w:ascii="Gisha" w:hAnsi="Gisha" w:cs="Gisha"/>
        </w:rPr>
      </w:pPr>
      <w:r w:rsidRPr="00014413">
        <w:rPr>
          <w:rFonts w:ascii="Gisha" w:hAnsi="Gisha" w:cs="Gisha"/>
        </w:rPr>
        <w:t>GPS has no valid output</w:t>
      </w:r>
      <w:r w:rsidR="00D23E6B" w:rsidRPr="00014413">
        <w:rPr>
          <w:rFonts w:ascii="Gisha" w:hAnsi="Gisha" w:cs="Gisha"/>
        </w:rPr>
        <w:t>;</w:t>
      </w:r>
    </w:p>
    <w:p w:rsidR="00D23E6B" w:rsidRPr="00014413" w:rsidRDefault="00D65707" w:rsidP="00D23E6B">
      <w:pPr>
        <w:pStyle w:val="Lijstalinea"/>
        <w:numPr>
          <w:ilvl w:val="1"/>
          <w:numId w:val="3"/>
        </w:numPr>
        <w:rPr>
          <w:rFonts w:ascii="Gisha" w:hAnsi="Gisha" w:cs="Gisha"/>
        </w:rPr>
      </w:pPr>
      <w:r w:rsidRPr="00014413">
        <w:rPr>
          <w:rFonts w:ascii="Gisha" w:hAnsi="Gisha" w:cs="Gisha"/>
        </w:rPr>
        <w:t>The mode switch is in the OFF position</w:t>
      </w:r>
      <w:r w:rsidR="00D23E6B" w:rsidRPr="00014413">
        <w:rPr>
          <w:rFonts w:ascii="Gisha" w:hAnsi="Gisha" w:cs="Gisha"/>
        </w:rPr>
        <w:t>.</w:t>
      </w:r>
    </w:p>
    <w:p w:rsidR="006B14F0" w:rsidRPr="00014413" w:rsidRDefault="006B14F0">
      <w:pPr>
        <w:rPr>
          <w:rFonts w:ascii="Gisha" w:eastAsiaTheme="majorEastAsia" w:hAnsi="Gisha" w:cs="Gisha"/>
          <w:b/>
          <w:bCs/>
          <w:color w:val="4F81BD" w:themeColor="accent1"/>
          <w:sz w:val="26"/>
          <w:szCs w:val="26"/>
        </w:rPr>
      </w:pPr>
      <w:r w:rsidRPr="00014413">
        <w:rPr>
          <w:rFonts w:ascii="Gisha" w:hAnsi="Gisha" w:cs="Gisha"/>
        </w:rPr>
        <w:br w:type="page"/>
      </w:r>
    </w:p>
    <w:p w:rsidR="00CF046B" w:rsidRPr="00014413" w:rsidRDefault="00CF046B" w:rsidP="006B14F0">
      <w:pPr>
        <w:pStyle w:val="Kop2"/>
        <w:rPr>
          <w:rFonts w:ascii="Gisha" w:hAnsi="Gisha" w:cs="Gisha"/>
        </w:rPr>
      </w:pPr>
      <w:r w:rsidRPr="00014413">
        <w:rPr>
          <w:rFonts w:ascii="Gisha" w:hAnsi="Gisha" w:cs="Gisha"/>
        </w:rPr>
        <w:lastRenderedPageBreak/>
        <w:t>Sc</w:t>
      </w:r>
      <w:r w:rsidR="00D65707" w:rsidRPr="00014413">
        <w:rPr>
          <w:rFonts w:ascii="Gisha" w:hAnsi="Gisha" w:cs="Gisha"/>
        </w:rPr>
        <w:t>reen</w:t>
      </w:r>
      <w:r w:rsidRPr="00014413">
        <w:rPr>
          <w:rFonts w:ascii="Gisha" w:hAnsi="Gisha" w:cs="Gisha"/>
        </w:rPr>
        <w:t>:</w:t>
      </w:r>
    </w:p>
    <w:p w:rsidR="00D65707" w:rsidRPr="00014413" w:rsidRDefault="00D65707" w:rsidP="00CF046B">
      <w:pPr>
        <w:rPr>
          <w:rFonts w:ascii="Gisha" w:hAnsi="Gisha" w:cs="Gisha"/>
        </w:rPr>
      </w:pPr>
      <w:r w:rsidRPr="00014413">
        <w:rPr>
          <w:rFonts w:ascii="Gisha" w:hAnsi="Gisha" w:cs="Gisha"/>
        </w:rPr>
        <w:t>On the screen the following data is displayed.</w:t>
      </w:r>
    </w:p>
    <w:p w:rsidR="00CF046B" w:rsidRPr="00014413" w:rsidRDefault="00D65707" w:rsidP="00CF046B">
      <w:pPr>
        <w:rPr>
          <w:rFonts w:ascii="Gisha" w:hAnsi="Gisha" w:cs="Gisha"/>
        </w:rPr>
      </w:pPr>
      <w:r w:rsidRPr="00014413">
        <w:rPr>
          <w:rFonts w:ascii="Gisha" w:hAnsi="Gisha" w:cs="Gisha"/>
        </w:rPr>
        <w:t>Line</w:t>
      </w:r>
      <w:r w:rsidR="009446F6" w:rsidRPr="00014413">
        <w:rPr>
          <w:rFonts w:ascii="Gisha" w:hAnsi="Gisha" w:cs="Gisha"/>
        </w:rPr>
        <w:t xml:space="preserve"> 1</w:t>
      </w:r>
      <w:r w:rsidR="00CF046B" w:rsidRPr="00014413">
        <w:rPr>
          <w:rFonts w:ascii="Gisha" w:hAnsi="Gisha" w:cs="Gisha"/>
        </w:rPr>
        <w:t>:</w:t>
      </w:r>
    </w:p>
    <w:p w:rsidR="00CF046B" w:rsidRPr="00014413" w:rsidRDefault="00D65707" w:rsidP="00CF046B">
      <w:pPr>
        <w:pStyle w:val="Lijstalinea"/>
        <w:numPr>
          <w:ilvl w:val="0"/>
          <w:numId w:val="4"/>
        </w:numPr>
        <w:rPr>
          <w:rFonts w:ascii="Gisha" w:hAnsi="Gisha" w:cs="Gisha"/>
        </w:rPr>
      </w:pPr>
      <w:r w:rsidRPr="00014413">
        <w:rPr>
          <w:rFonts w:ascii="Gisha" w:hAnsi="Gisha" w:cs="Gisha"/>
          <w:u w:val="single"/>
        </w:rPr>
        <w:t>Set</w:t>
      </w:r>
      <w:r w:rsidR="00CF046B" w:rsidRPr="00014413">
        <w:rPr>
          <w:rFonts w:ascii="Gisha" w:hAnsi="Gisha" w:cs="Gisha"/>
        </w:rPr>
        <w:t xml:space="preserve"> pl</w:t>
      </w:r>
      <w:r w:rsidRPr="00014413">
        <w:rPr>
          <w:rFonts w:ascii="Gisha" w:hAnsi="Gisha" w:cs="Gisha"/>
        </w:rPr>
        <w:t xml:space="preserve">oughwidth </w:t>
      </w:r>
      <w:r w:rsidR="00CF046B" w:rsidRPr="00014413">
        <w:rPr>
          <w:rFonts w:ascii="Gisha" w:hAnsi="Gisha" w:cs="Gisha"/>
        </w:rPr>
        <w:t>in cm.</w:t>
      </w:r>
    </w:p>
    <w:p w:rsidR="00CF046B" w:rsidRPr="00014413" w:rsidRDefault="00D65707" w:rsidP="00CF046B">
      <w:pPr>
        <w:rPr>
          <w:rFonts w:ascii="Gisha" w:hAnsi="Gisha" w:cs="Gisha"/>
        </w:rPr>
      </w:pPr>
      <w:r w:rsidRPr="00014413">
        <w:rPr>
          <w:rFonts w:ascii="Gisha" w:hAnsi="Gisha" w:cs="Gisha"/>
        </w:rPr>
        <w:t>Line</w:t>
      </w:r>
      <w:r w:rsidR="009446F6" w:rsidRPr="00014413">
        <w:rPr>
          <w:rFonts w:ascii="Gisha" w:hAnsi="Gisha" w:cs="Gisha"/>
        </w:rPr>
        <w:t xml:space="preserve"> 2</w:t>
      </w:r>
      <w:r w:rsidR="00CF046B" w:rsidRPr="00014413">
        <w:rPr>
          <w:rFonts w:ascii="Gisha" w:hAnsi="Gisha" w:cs="Gisha"/>
        </w:rPr>
        <w:t>:</w:t>
      </w:r>
    </w:p>
    <w:p w:rsidR="00CF046B" w:rsidRPr="00014413" w:rsidRDefault="00D65707" w:rsidP="00CF046B">
      <w:pPr>
        <w:pStyle w:val="Lijstalinea"/>
        <w:numPr>
          <w:ilvl w:val="0"/>
          <w:numId w:val="4"/>
        </w:numPr>
        <w:rPr>
          <w:rFonts w:ascii="Gisha" w:hAnsi="Gisha" w:cs="Gisha"/>
        </w:rPr>
      </w:pPr>
      <w:r w:rsidRPr="00014413">
        <w:rPr>
          <w:rFonts w:ascii="Gisha" w:hAnsi="Gisha" w:cs="Gisha"/>
          <w:u w:val="single"/>
        </w:rPr>
        <w:t>Actual</w:t>
      </w:r>
      <w:r w:rsidR="00CF046B" w:rsidRPr="00014413">
        <w:rPr>
          <w:rFonts w:ascii="Gisha" w:hAnsi="Gisha" w:cs="Gisha"/>
        </w:rPr>
        <w:t xml:space="preserve"> </w:t>
      </w:r>
      <w:r w:rsidRPr="00014413">
        <w:rPr>
          <w:rFonts w:ascii="Gisha" w:hAnsi="Gisha" w:cs="Gisha"/>
        </w:rPr>
        <w:t xml:space="preserve">ploughwidth </w:t>
      </w:r>
      <w:r w:rsidR="00CF046B" w:rsidRPr="00014413">
        <w:rPr>
          <w:rFonts w:ascii="Gisha" w:hAnsi="Gisha" w:cs="Gisha"/>
        </w:rPr>
        <w:t>in cm</w:t>
      </w:r>
      <w:r w:rsidR="009446F6" w:rsidRPr="00014413">
        <w:rPr>
          <w:rFonts w:ascii="Gisha" w:hAnsi="Gisha" w:cs="Gisha"/>
        </w:rPr>
        <w:t>;</w:t>
      </w:r>
      <w:r w:rsidR="009446F6" w:rsidRPr="00014413">
        <w:rPr>
          <w:rFonts w:ascii="Gisha" w:hAnsi="Gisha" w:cs="Gisha"/>
        </w:rPr>
        <w:br/>
      </w:r>
      <w:r w:rsidRPr="00014413">
        <w:rPr>
          <w:rFonts w:ascii="Gisha" w:hAnsi="Gisha" w:cs="Gisha"/>
          <w:u w:val="single"/>
        </w:rPr>
        <w:t>Measured</w:t>
      </w:r>
      <w:r w:rsidR="00CF046B" w:rsidRPr="00014413">
        <w:rPr>
          <w:rFonts w:ascii="Gisha" w:hAnsi="Gisha" w:cs="Gisha"/>
        </w:rPr>
        <w:t xml:space="preserve"> </w:t>
      </w:r>
      <w:r w:rsidRPr="00014413">
        <w:rPr>
          <w:rFonts w:ascii="Gisha" w:hAnsi="Gisha" w:cs="Gisha"/>
        </w:rPr>
        <w:t>with the sensor on the plough</w:t>
      </w:r>
      <w:r w:rsidR="009446F6" w:rsidRPr="00014413">
        <w:rPr>
          <w:rFonts w:ascii="Gisha" w:hAnsi="Gisha" w:cs="Gisha"/>
        </w:rPr>
        <w:t>.</w:t>
      </w:r>
    </w:p>
    <w:p w:rsidR="009446F6" w:rsidRPr="00014413" w:rsidRDefault="00D65707" w:rsidP="009446F6">
      <w:pPr>
        <w:rPr>
          <w:rFonts w:ascii="Gisha" w:hAnsi="Gisha" w:cs="Gisha"/>
        </w:rPr>
      </w:pPr>
      <w:r w:rsidRPr="00014413">
        <w:rPr>
          <w:rFonts w:ascii="Gisha" w:hAnsi="Gisha" w:cs="Gisha"/>
        </w:rPr>
        <w:t>Line</w:t>
      </w:r>
      <w:r w:rsidR="009446F6" w:rsidRPr="00014413">
        <w:rPr>
          <w:rFonts w:ascii="Gisha" w:hAnsi="Gisha" w:cs="Gisha"/>
        </w:rPr>
        <w:t xml:space="preserve"> 3:</w:t>
      </w:r>
    </w:p>
    <w:p w:rsidR="009446F6" w:rsidRPr="00014413" w:rsidRDefault="009446F6" w:rsidP="009446F6">
      <w:pPr>
        <w:pStyle w:val="Lijstalinea"/>
        <w:numPr>
          <w:ilvl w:val="0"/>
          <w:numId w:val="4"/>
        </w:numPr>
        <w:rPr>
          <w:rFonts w:ascii="Gisha" w:hAnsi="Gisha" w:cs="Gisha"/>
        </w:rPr>
      </w:pPr>
      <w:r w:rsidRPr="00014413">
        <w:rPr>
          <w:rFonts w:ascii="Gisha" w:hAnsi="Gisha" w:cs="Gisha"/>
        </w:rPr>
        <w:t>W</w:t>
      </w:r>
      <w:r w:rsidR="00D65707" w:rsidRPr="00014413">
        <w:rPr>
          <w:rFonts w:ascii="Gisha" w:hAnsi="Gisha" w:cs="Gisha"/>
        </w:rPr>
        <w:t>heelslip in %</w:t>
      </w:r>
      <w:r w:rsidRPr="00014413">
        <w:rPr>
          <w:rFonts w:ascii="Gisha" w:hAnsi="Gisha" w:cs="Gisha"/>
        </w:rPr>
        <w:t>;</w:t>
      </w:r>
      <w:r w:rsidR="00961A9D">
        <w:rPr>
          <w:rFonts w:ascii="Gisha" w:hAnsi="Gisha" w:cs="Gisha"/>
        </w:rPr>
        <w:t xml:space="preserve"> (optional)</w:t>
      </w:r>
    </w:p>
    <w:p w:rsidR="00CF046B" w:rsidRPr="00014413" w:rsidRDefault="00D65707" w:rsidP="00CF046B">
      <w:pPr>
        <w:rPr>
          <w:rFonts w:ascii="Gisha" w:hAnsi="Gisha" w:cs="Gisha"/>
        </w:rPr>
      </w:pPr>
      <w:r w:rsidRPr="00014413">
        <w:rPr>
          <w:rFonts w:ascii="Gisha" w:hAnsi="Gisha" w:cs="Gisha"/>
        </w:rPr>
        <w:t>Line</w:t>
      </w:r>
      <w:r w:rsidR="00CF046B" w:rsidRPr="00014413">
        <w:rPr>
          <w:rFonts w:ascii="Gisha" w:hAnsi="Gisha" w:cs="Gisha"/>
        </w:rPr>
        <w:t xml:space="preserve"> 4:</w:t>
      </w:r>
    </w:p>
    <w:p w:rsidR="009446F6" w:rsidRPr="00014413" w:rsidRDefault="006B14F0" w:rsidP="009446F6">
      <w:pPr>
        <w:pStyle w:val="Lijstalinea"/>
        <w:numPr>
          <w:ilvl w:val="0"/>
          <w:numId w:val="4"/>
        </w:numPr>
        <w:rPr>
          <w:rFonts w:ascii="Gisha" w:hAnsi="Gisha" w:cs="Gisha"/>
        </w:rPr>
      </w:pPr>
      <w:r w:rsidRPr="00014413">
        <w:rPr>
          <w:rFonts w:ascii="Gisha" w:hAnsi="Gisha" w:cs="Gisha"/>
        </w:rPr>
        <w:t>XTE</w:t>
      </w:r>
      <w:r w:rsidR="009446F6" w:rsidRPr="00014413">
        <w:rPr>
          <w:rFonts w:ascii="Gisha" w:hAnsi="Gisha" w:cs="Gisha"/>
        </w:rPr>
        <w:t xml:space="preserve">, cross-track error; </w:t>
      </w:r>
    </w:p>
    <w:p w:rsidR="009446F6" w:rsidRPr="00014413" w:rsidRDefault="00D65707" w:rsidP="009446F6">
      <w:pPr>
        <w:pStyle w:val="Lijstalinea"/>
        <w:numPr>
          <w:ilvl w:val="0"/>
          <w:numId w:val="4"/>
        </w:numPr>
        <w:rPr>
          <w:rFonts w:ascii="Gisha" w:hAnsi="Gisha" w:cs="Gisha"/>
        </w:rPr>
      </w:pPr>
      <w:r w:rsidRPr="00014413">
        <w:rPr>
          <w:rFonts w:ascii="Gisha" w:hAnsi="Gisha" w:cs="Gisha"/>
        </w:rPr>
        <w:t xml:space="preserve">And at the rightmost side a </w:t>
      </w:r>
      <w:r w:rsidR="009446F6" w:rsidRPr="00014413">
        <w:rPr>
          <w:rFonts w:ascii="Gisha" w:hAnsi="Gisha" w:cs="Gisha"/>
        </w:rPr>
        <w:t>code:</w:t>
      </w:r>
    </w:p>
    <w:p w:rsidR="009446F6" w:rsidRPr="00014413" w:rsidRDefault="009446F6" w:rsidP="009446F6">
      <w:pPr>
        <w:pStyle w:val="Lijstalinea"/>
        <w:numPr>
          <w:ilvl w:val="1"/>
          <w:numId w:val="4"/>
        </w:numPr>
        <w:rPr>
          <w:rFonts w:ascii="Gisha" w:hAnsi="Gisha" w:cs="Gisha"/>
        </w:rPr>
      </w:pPr>
      <w:r w:rsidRPr="00014413">
        <w:rPr>
          <w:rFonts w:ascii="Gisha" w:hAnsi="Gisha" w:cs="Gisha"/>
        </w:rPr>
        <w:t>1</w:t>
      </w:r>
      <w:r w:rsidR="00D65707" w:rsidRPr="00014413">
        <w:rPr>
          <w:rFonts w:ascii="Gisha" w:hAnsi="Gisha" w:cs="Gisha"/>
          <w:vertAlign w:val="superscript"/>
        </w:rPr>
        <w:t>st</w:t>
      </w:r>
      <w:r w:rsidR="00567820" w:rsidRPr="00014413">
        <w:rPr>
          <w:rFonts w:ascii="Gisha" w:hAnsi="Gisha" w:cs="Gisha"/>
        </w:rPr>
        <w:t xml:space="preserve"> character</w:t>
      </w:r>
      <w:r w:rsidRPr="00014413">
        <w:rPr>
          <w:rFonts w:ascii="Gisha" w:hAnsi="Gisha" w:cs="Gisha"/>
        </w:rPr>
        <w:t>:</w:t>
      </w:r>
    </w:p>
    <w:p w:rsidR="009446F6" w:rsidRPr="00014413" w:rsidRDefault="009446F6" w:rsidP="009446F6">
      <w:pPr>
        <w:pStyle w:val="Lijstalinea"/>
        <w:numPr>
          <w:ilvl w:val="2"/>
          <w:numId w:val="4"/>
        </w:numPr>
        <w:rPr>
          <w:rFonts w:ascii="Gisha" w:hAnsi="Gisha" w:cs="Gisha"/>
        </w:rPr>
      </w:pPr>
      <w:r w:rsidRPr="00014413">
        <w:rPr>
          <w:rFonts w:ascii="Gisha" w:hAnsi="Gisha" w:cs="Gisha"/>
        </w:rPr>
        <w:t xml:space="preserve">A </w:t>
      </w:r>
      <w:r w:rsidR="00D65707" w:rsidRPr="00014413">
        <w:rPr>
          <w:rFonts w:ascii="Gisha" w:hAnsi="Gisha" w:cs="Gisha"/>
        </w:rPr>
        <w:t>for automatic mode</w:t>
      </w:r>
      <w:r w:rsidRPr="00014413">
        <w:rPr>
          <w:rFonts w:ascii="Gisha" w:hAnsi="Gisha" w:cs="Gisha"/>
        </w:rPr>
        <w:t>;</w:t>
      </w:r>
    </w:p>
    <w:p w:rsidR="009446F6" w:rsidRPr="00014413" w:rsidRDefault="009446F6" w:rsidP="009446F6">
      <w:pPr>
        <w:pStyle w:val="Lijstalinea"/>
        <w:numPr>
          <w:ilvl w:val="2"/>
          <w:numId w:val="4"/>
        </w:numPr>
        <w:rPr>
          <w:rFonts w:ascii="Gisha" w:hAnsi="Gisha" w:cs="Gisha"/>
        </w:rPr>
      </w:pPr>
      <w:r w:rsidRPr="00014413">
        <w:rPr>
          <w:rFonts w:ascii="Gisha" w:hAnsi="Gisha" w:cs="Gisha"/>
        </w:rPr>
        <w:t>H</w:t>
      </w:r>
      <w:r w:rsidR="00D65707" w:rsidRPr="00014413">
        <w:rPr>
          <w:rFonts w:ascii="Gisha" w:hAnsi="Gisha" w:cs="Gisha"/>
        </w:rPr>
        <w:t xml:space="preserve"> for hold mode; gps data is stale or incorrect</w:t>
      </w:r>
      <w:r w:rsidRPr="00014413">
        <w:rPr>
          <w:rFonts w:ascii="Gisha" w:hAnsi="Gisha" w:cs="Gisha"/>
        </w:rPr>
        <w:t>;</w:t>
      </w:r>
    </w:p>
    <w:p w:rsidR="009446F6" w:rsidRPr="00014413" w:rsidRDefault="00D65707" w:rsidP="009446F6">
      <w:pPr>
        <w:pStyle w:val="Lijstalinea"/>
        <w:numPr>
          <w:ilvl w:val="2"/>
          <w:numId w:val="4"/>
        </w:numPr>
        <w:rPr>
          <w:rFonts w:ascii="Gisha" w:hAnsi="Gisha" w:cs="Gisha"/>
        </w:rPr>
      </w:pPr>
      <w:r w:rsidRPr="00014413">
        <w:rPr>
          <w:rFonts w:ascii="Gisha" w:hAnsi="Gisha" w:cs="Gisha"/>
        </w:rPr>
        <w:t>M for manual</w:t>
      </w:r>
      <w:r w:rsidR="009446F6" w:rsidRPr="00014413">
        <w:rPr>
          <w:rFonts w:ascii="Gisha" w:hAnsi="Gisha" w:cs="Gisha"/>
        </w:rPr>
        <w:t>.</w:t>
      </w:r>
    </w:p>
    <w:p w:rsidR="009446F6" w:rsidRPr="00014413" w:rsidRDefault="009446F6" w:rsidP="009446F6">
      <w:pPr>
        <w:pStyle w:val="Lijstalinea"/>
        <w:numPr>
          <w:ilvl w:val="1"/>
          <w:numId w:val="4"/>
        </w:numPr>
        <w:rPr>
          <w:rFonts w:ascii="Gisha" w:hAnsi="Gisha" w:cs="Gisha"/>
        </w:rPr>
      </w:pPr>
      <w:r w:rsidRPr="00014413">
        <w:rPr>
          <w:rFonts w:ascii="Gisha" w:hAnsi="Gisha" w:cs="Gisha"/>
        </w:rPr>
        <w:t>2</w:t>
      </w:r>
      <w:r w:rsidR="00567820" w:rsidRPr="00014413">
        <w:rPr>
          <w:rFonts w:ascii="Gisha" w:hAnsi="Gisha" w:cs="Gisha"/>
          <w:vertAlign w:val="superscript"/>
        </w:rPr>
        <w:t>st</w:t>
      </w:r>
      <w:r w:rsidRPr="00014413">
        <w:rPr>
          <w:rFonts w:ascii="Gisha" w:hAnsi="Gisha" w:cs="Gisha"/>
        </w:rPr>
        <w:t xml:space="preserve"> </w:t>
      </w:r>
      <w:r w:rsidR="00567820" w:rsidRPr="00014413">
        <w:rPr>
          <w:rFonts w:ascii="Gisha" w:hAnsi="Gisha" w:cs="Gisha"/>
        </w:rPr>
        <w:t>character</w:t>
      </w:r>
      <w:r w:rsidRPr="00014413">
        <w:rPr>
          <w:rFonts w:ascii="Gisha" w:hAnsi="Gisha" w:cs="Gisha"/>
        </w:rPr>
        <w:t>:</w:t>
      </w:r>
    </w:p>
    <w:p w:rsidR="009446F6" w:rsidRPr="00014413" w:rsidRDefault="00567820" w:rsidP="009446F6">
      <w:pPr>
        <w:pStyle w:val="Lijstalinea"/>
        <w:numPr>
          <w:ilvl w:val="2"/>
          <w:numId w:val="4"/>
        </w:numPr>
        <w:rPr>
          <w:rFonts w:ascii="Gisha" w:hAnsi="Gisha" w:cs="Gisha"/>
        </w:rPr>
      </w:pPr>
      <w:r w:rsidRPr="00014413">
        <w:rPr>
          <w:rFonts w:ascii="Gisha" w:hAnsi="Gisha" w:cs="Gisha"/>
        </w:rPr>
        <w:t>L for ploughing to the left</w:t>
      </w:r>
      <w:r w:rsidR="009446F6" w:rsidRPr="00014413">
        <w:rPr>
          <w:rFonts w:ascii="Gisha" w:hAnsi="Gisha" w:cs="Gisha"/>
        </w:rPr>
        <w:t>;</w:t>
      </w:r>
    </w:p>
    <w:p w:rsidR="00CF046B" w:rsidRPr="00014413" w:rsidRDefault="00567820" w:rsidP="009446F6">
      <w:pPr>
        <w:pStyle w:val="Lijstalinea"/>
        <w:numPr>
          <w:ilvl w:val="2"/>
          <w:numId w:val="4"/>
        </w:numPr>
        <w:rPr>
          <w:rFonts w:ascii="Gisha" w:hAnsi="Gisha" w:cs="Gisha"/>
        </w:rPr>
      </w:pPr>
      <w:r w:rsidRPr="00014413">
        <w:rPr>
          <w:rFonts w:ascii="Gisha" w:hAnsi="Gisha" w:cs="Gisha"/>
        </w:rPr>
        <w:t>R for ploughing to the right</w:t>
      </w:r>
      <w:r w:rsidR="009446F6" w:rsidRPr="00014413">
        <w:rPr>
          <w:rFonts w:ascii="Gisha" w:hAnsi="Gisha" w:cs="Gisha"/>
        </w:rPr>
        <w:t>.</w:t>
      </w:r>
    </w:p>
    <w:p w:rsidR="009446F6" w:rsidRPr="00014413" w:rsidRDefault="009446F6" w:rsidP="009446F6">
      <w:pPr>
        <w:pStyle w:val="Lijstalinea"/>
        <w:numPr>
          <w:ilvl w:val="1"/>
          <w:numId w:val="4"/>
        </w:numPr>
        <w:rPr>
          <w:rFonts w:ascii="Gisha" w:hAnsi="Gisha" w:cs="Gisha"/>
        </w:rPr>
      </w:pPr>
      <w:r w:rsidRPr="00014413">
        <w:rPr>
          <w:rFonts w:ascii="Gisha" w:hAnsi="Gisha" w:cs="Gisha"/>
        </w:rPr>
        <w:t>3</w:t>
      </w:r>
      <w:r w:rsidR="00567820" w:rsidRPr="00014413">
        <w:rPr>
          <w:rFonts w:ascii="Gisha" w:hAnsi="Gisha" w:cs="Gisha"/>
          <w:vertAlign w:val="superscript"/>
        </w:rPr>
        <w:t>st</w:t>
      </w:r>
      <w:r w:rsidRPr="00014413">
        <w:rPr>
          <w:rFonts w:ascii="Gisha" w:hAnsi="Gisha" w:cs="Gisha"/>
        </w:rPr>
        <w:t xml:space="preserve"> </w:t>
      </w:r>
      <w:r w:rsidR="00567820" w:rsidRPr="00014413">
        <w:rPr>
          <w:rFonts w:ascii="Gisha" w:hAnsi="Gisha" w:cs="Gisha"/>
        </w:rPr>
        <w:t>character</w:t>
      </w:r>
      <w:r w:rsidRPr="00014413">
        <w:rPr>
          <w:rFonts w:ascii="Gisha" w:hAnsi="Gisha" w:cs="Gisha"/>
        </w:rPr>
        <w:t>:</w:t>
      </w:r>
    </w:p>
    <w:p w:rsidR="009446F6" w:rsidRPr="00014413" w:rsidRDefault="009446F6" w:rsidP="009446F6">
      <w:pPr>
        <w:pStyle w:val="Lijstalinea"/>
        <w:numPr>
          <w:ilvl w:val="2"/>
          <w:numId w:val="4"/>
        </w:numPr>
        <w:rPr>
          <w:rFonts w:ascii="Gisha" w:hAnsi="Gisha" w:cs="Gisha"/>
        </w:rPr>
      </w:pPr>
      <w:r w:rsidRPr="00014413">
        <w:rPr>
          <w:rFonts w:ascii="Gisha" w:hAnsi="Gisha" w:cs="Gisha"/>
        </w:rPr>
        <w:t xml:space="preserve">S! </w:t>
      </w:r>
      <w:r w:rsidR="00567820" w:rsidRPr="00014413">
        <w:rPr>
          <w:rFonts w:ascii="Gisha" w:hAnsi="Gisha" w:cs="Gisha"/>
        </w:rPr>
        <w:t>when the speed is to low</w:t>
      </w:r>
      <w:r w:rsidRPr="00014413">
        <w:rPr>
          <w:rFonts w:ascii="Gisha" w:hAnsi="Gisha" w:cs="Gisha"/>
        </w:rPr>
        <w:t>;</w:t>
      </w:r>
    </w:p>
    <w:p w:rsidR="009446F6" w:rsidRPr="00014413" w:rsidRDefault="009446F6" w:rsidP="009446F6">
      <w:pPr>
        <w:pStyle w:val="Lijstalinea"/>
        <w:numPr>
          <w:ilvl w:val="2"/>
          <w:numId w:val="4"/>
        </w:numPr>
        <w:rPr>
          <w:rFonts w:ascii="Gisha" w:hAnsi="Gisha" w:cs="Gisha"/>
        </w:rPr>
      </w:pPr>
      <w:r w:rsidRPr="00014413">
        <w:rPr>
          <w:rFonts w:ascii="Gisha" w:hAnsi="Gisha" w:cs="Gisha"/>
        </w:rPr>
        <w:t xml:space="preserve">G! </w:t>
      </w:r>
      <w:r w:rsidR="00567820" w:rsidRPr="00014413">
        <w:rPr>
          <w:rFonts w:ascii="Gisha" w:hAnsi="Gisha" w:cs="Gisha"/>
        </w:rPr>
        <w:t>when no or invalid GPS data is recieved</w:t>
      </w:r>
      <w:r w:rsidRPr="00014413">
        <w:rPr>
          <w:rFonts w:ascii="Gisha" w:hAnsi="Gisha" w:cs="Gisha"/>
        </w:rPr>
        <w:t>.</w:t>
      </w:r>
    </w:p>
    <w:sectPr w:rsidR="009446F6" w:rsidRPr="000144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FE3" w:rsidRDefault="00857FE3" w:rsidP="006B14F0">
      <w:pPr>
        <w:spacing w:after="0" w:line="240" w:lineRule="auto"/>
      </w:pPr>
      <w:r>
        <w:separator/>
      </w:r>
    </w:p>
  </w:endnote>
  <w:endnote w:type="continuationSeparator" w:id="0">
    <w:p w:rsidR="00857FE3" w:rsidRDefault="00857FE3" w:rsidP="006B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F0" w:rsidRDefault="00014413">
    <w:pPr>
      <w:pStyle w:val="Voettekst"/>
    </w:pPr>
    <w:r>
      <w:t>Copyright 2013</w:t>
    </w:r>
    <w:r w:rsidR="006B14F0">
      <w:t xml:space="preserve"> by J.A. Woltjer</w:t>
    </w:r>
    <w:sdt>
      <w:sdtPr>
        <w:id w:val="-887258519"/>
        <w:docPartObj>
          <w:docPartGallery w:val="Page Numbers (Bottom of Page)"/>
          <w:docPartUnique/>
        </w:docPartObj>
      </w:sdtPr>
      <w:sdtEndPr/>
      <w:sdtContent>
        <w:r w:rsidR="006B14F0">
          <w:rPr>
            <w:noProof/>
            <w:lang w:eastAsia="nl-NL"/>
          </w:rPr>
          <mc:AlternateContent>
            <mc:Choice Requires="wps">
              <w:drawing>
                <wp:anchor distT="0" distB="0" distL="114300" distR="114300" simplePos="0" relativeHeight="251659264" behindDoc="0" locked="0" layoutInCell="1" allowOverlap="1" wp14:anchorId="44FEE669" wp14:editId="01DA263C">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B14F0" w:rsidRDefault="006B14F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61A9D" w:rsidRPr="00961A9D">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6B14F0" w:rsidRDefault="006B14F0">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61A9D" w:rsidRPr="00961A9D">
                          <w:rPr>
                            <w:noProof/>
                            <w:color w:val="C0504D" w:themeColor="accent2"/>
                          </w:rPr>
                          <w:t>1</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FE3" w:rsidRDefault="00857FE3" w:rsidP="006B14F0">
      <w:pPr>
        <w:spacing w:after="0" w:line="240" w:lineRule="auto"/>
      </w:pPr>
      <w:r>
        <w:separator/>
      </w:r>
    </w:p>
  </w:footnote>
  <w:footnote w:type="continuationSeparator" w:id="0">
    <w:p w:rsidR="00857FE3" w:rsidRDefault="00857FE3" w:rsidP="006B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F0" w:rsidRDefault="00E855F4">
    <w:pPr>
      <w:pStyle w:val="Koptekst"/>
    </w:pPr>
    <w:r>
      <w:t>MeijWorks Ploughcontrol v0.7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F4F"/>
    <w:multiLevelType w:val="hybridMultilevel"/>
    <w:tmpl w:val="D82E0E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3F3562"/>
    <w:multiLevelType w:val="hybridMultilevel"/>
    <w:tmpl w:val="66867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063E99"/>
    <w:multiLevelType w:val="hybridMultilevel"/>
    <w:tmpl w:val="6B2E45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6542BD"/>
    <w:multiLevelType w:val="hybridMultilevel"/>
    <w:tmpl w:val="35C8AA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0F3580"/>
    <w:multiLevelType w:val="hybridMultilevel"/>
    <w:tmpl w:val="2C9A9B30"/>
    <w:lvl w:ilvl="0" w:tplc="678844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9F"/>
    <w:rsid w:val="00014413"/>
    <w:rsid w:val="00056145"/>
    <w:rsid w:val="002927EB"/>
    <w:rsid w:val="002B7EE2"/>
    <w:rsid w:val="004A1761"/>
    <w:rsid w:val="004C5E9F"/>
    <w:rsid w:val="00567820"/>
    <w:rsid w:val="006B14F0"/>
    <w:rsid w:val="00770AB5"/>
    <w:rsid w:val="0078278C"/>
    <w:rsid w:val="00857FE3"/>
    <w:rsid w:val="009446F6"/>
    <w:rsid w:val="00961A9D"/>
    <w:rsid w:val="00B17270"/>
    <w:rsid w:val="00BF7D40"/>
    <w:rsid w:val="00CF046B"/>
    <w:rsid w:val="00D23E6B"/>
    <w:rsid w:val="00D65707"/>
    <w:rsid w:val="00D909C1"/>
    <w:rsid w:val="00E855F4"/>
    <w:rsid w:val="00F60B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2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3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B14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E9F"/>
    <w:pPr>
      <w:ind w:left="720"/>
      <w:contextualSpacing/>
    </w:pPr>
  </w:style>
  <w:style w:type="character" w:customStyle="1" w:styleId="Kop2Char">
    <w:name w:val="Kop 2 Char"/>
    <w:basedOn w:val="Standaardalinea-lettertype"/>
    <w:link w:val="Kop2"/>
    <w:uiPriority w:val="9"/>
    <w:rsid w:val="00D23E6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D23E6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B14F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6B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4F0"/>
  </w:style>
  <w:style w:type="paragraph" w:styleId="Voettekst">
    <w:name w:val="footer"/>
    <w:basedOn w:val="Standaard"/>
    <w:link w:val="VoettekstChar"/>
    <w:uiPriority w:val="99"/>
    <w:unhideWhenUsed/>
    <w:rsid w:val="006B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1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2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23E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B14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5E9F"/>
    <w:pPr>
      <w:ind w:left="720"/>
      <w:contextualSpacing/>
    </w:pPr>
  </w:style>
  <w:style w:type="character" w:customStyle="1" w:styleId="Kop2Char">
    <w:name w:val="Kop 2 Char"/>
    <w:basedOn w:val="Standaardalinea-lettertype"/>
    <w:link w:val="Kop2"/>
    <w:uiPriority w:val="9"/>
    <w:rsid w:val="00D23E6B"/>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D23E6B"/>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6B14F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6B14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4F0"/>
  </w:style>
  <w:style w:type="paragraph" w:styleId="Voettekst">
    <w:name w:val="footer"/>
    <w:basedOn w:val="Standaard"/>
    <w:link w:val="VoettekstChar"/>
    <w:uiPriority w:val="99"/>
    <w:unhideWhenUsed/>
    <w:rsid w:val="006B14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1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677</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 Woltjer</dc:creator>
  <cp:lastModifiedBy>Arjan Woltjer</cp:lastModifiedBy>
  <cp:revision>4</cp:revision>
  <dcterms:created xsi:type="dcterms:W3CDTF">2013-04-08T16:45:00Z</dcterms:created>
  <dcterms:modified xsi:type="dcterms:W3CDTF">2013-04-08T17:19:00Z</dcterms:modified>
</cp:coreProperties>
</file>